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AB651F">
              <w:rPr>
                <w:b/>
                <w:szCs w:val="24"/>
              </w:rPr>
              <w:t>Public and Private Services and Resources</w:t>
            </w:r>
          </w:p>
          <w:p w:rsidR="00D93B9C" w:rsidRPr="00D93B9C" w:rsidRDefault="00AB651F" w:rsidP="0099787B">
            <w:r w:rsidRPr="00DD6188">
              <w:t>Provide essential public and private services and resources to the affected population and surrounding communities, to include emergency power to critical facilities, fuel support for emergency responders, and access to community staples (e.g., grocery stores, pharmacies, and banks) and fire and other first response services.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F2" w:rsidRDefault="00C737F2" w:rsidP="00955F17">
      <w:r>
        <w:separator/>
      </w:r>
    </w:p>
  </w:endnote>
  <w:endnote w:type="continuationSeparator" w:id="0">
    <w:p w:rsidR="00C737F2" w:rsidRDefault="00C737F2"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AB651F">
      <w:rPr>
        <w:rFonts w:ascii="Arial" w:hAnsi="Arial" w:cs="Arial"/>
        <w:color w:val="000080"/>
        <w:sz w:val="18"/>
        <w:szCs w:val="18"/>
      </w:rPr>
      <w:t>PPS&amp;R</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F2" w:rsidRDefault="00C737F2" w:rsidP="00955F17">
      <w:r>
        <w:separator/>
      </w:r>
    </w:p>
  </w:footnote>
  <w:footnote w:type="continuationSeparator" w:id="0">
    <w:p w:rsidR="00C737F2" w:rsidRDefault="00C737F2"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15AF4"/>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63A07"/>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9814-55B5-416C-B39B-8DAFB88E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5CBEF285</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Downey, Doug</cp:lastModifiedBy>
  <cp:revision>2</cp:revision>
  <cp:lastPrinted>2013-03-29T20:22:00Z</cp:lastPrinted>
  <dcterms:created xsi:type="dcterms:W3CDTF">2014-03-21T19:50:00Z</dcterms:created>
  <dcterms:modified xsi:type="dcterms:W3CDTF">2014-03-21T19:50:00Z</dcterms:modified>
</cp:coreProperties>
</file>