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F91DE5">
              <w:rPr>
                <w:b/>
                <w:szCs w:val="24"/>
              </w:rPr>
              <w:t>Housing</w:t>
            </w:r>
          </w:p>
          <w:p w:rsidR="00D93B9C" w:rsidRPr="00D93B9C" w:rsidRDefault="00F91DE5" w:rsidP="0099787B">
            <w:r w:rsidRPr="00EF3971">
              <w:t>Implement housing solutions that effectively support the needs of the whole community and contribute to its sustainability and resilience.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91DE5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EEG-Recv-HO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0458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811D-B4BD-44BA-86C5-F5DBD461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E5B6318C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2014-03-21T20:28:00Z</dcterms:created>
  <dcterms:modified xsi:type="dcterms:W3CDTF">2014-03-21T20:28:00Z</dcterms:modified>
</cp:coreProperties>
</file>