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ECE7" w14:textId="124247AB" w:rsidR="00CF7DFB" w:rsidRPr="00CB3FAC" w:rsidRDefault="00CF7DFB" w:rsidP="00CF7DFB">
      <w:pPr>
        <w:rPr>
          <w:rFonts w:ascii="Verdana" w:hAnsi="Verdana"/>
          <w:szCs w:val="20"/>
        </w:rPr>
      </w:pPr>
      <w:r w:rsidRPr="00CB3FAC">
        <w:rPr>
          <w:rFonts w:ascii="Verdana" w:hAnsi="Verdana"/>
          <w:b/>
          <w:szCs w:val="20"/>
        </w:rPr>
        <w:t>Appendix G:</w:t>
      </w:r>
      <w:r w:rsidRPr="00CB3FAC">
        <w:rPr>
          <w:rFonts w:ascii="Verdana" w:hAnsi="Verdana"/>
          <w:szCs w:val="20"/>
        </w:rPr>
        <w:t xml:space="preserve"> Implementation Checklist</w:t>
      </w:r>
      <w:r w:rsidR="00CB3FAC">
        <w:rPr>
          <w:rFonts w:ascii="Verdana" w:hAnsi="Verdana"/>
          <w:szCs w:val="20"/>
        </w:rPr>
        <w:t xml:space="preserve"> for COOP ERS</w:t>
      </w:r>
    </w:p>
    <w:tbl>
      <w:tblPr>
        <w:tblStyle w:val="TableGrid"/>
        <w:tblW w:w="10134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4320"/>
        <w:gridCol w:w="2583"/>
        <w:gridCol w:w="2151"/>
      </w:tblGrid>
      <w:tr w:rsidR="00CF7DFB" w14:paraId="1A8284AD" w14:textId="77777777" w:rsidTr="00CB3FAC">
        <w:trPr>
          <w:trHeight w:val="287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D3614" w14:textId="77777777" w:rsidR="00CF7DFB" w:rsidRPr="00CB3FAC" w:rsidRDefault="00CF7DFB" w:rsidP="00CB3FAC">
            <w:pPr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  <w:b/>
              </w:rPr>
              <w:t>ACTIVATION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3E608724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CB3FAC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TASK ASSIGNED TO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182D3CCF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CB3FAC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DATE/TIME COMPLETED</w:t>
            </w:r>
          </w:p>
        </w:tc>
      </w:tr>
      <w:tr w:rsidR="00CF7DFB" w14:paraId="5C35D52A" w14:textId="77777777" w:rsidTr="00CB3FAC">
        <w:trPr>
          <w:trHeight w:val="620"/>
          <w:jc w:val="center"/>
        </w:trPr>
        <w:tc>
          <w:tcPr>
            <w:tcW w:w="540" w:type="dxa"/>
            <w:vAlign w:val="center"/>
          </w:tcPr>
          <w:p w14:paraId="1C28B286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0"/>
          </w:p>
        </w:tc>
        <w:tc>
          <w:tcPr>
            <w:tcW w:w="4860" w:type="dxa"/>
            <w:gridSpan w:val="2"/>
            <w:vAlign w:val="center"/>
          </w:tcPr>
          <w:p w14:paraId="605571B4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Activate Continuity of Operations Plan (COOP)</w:t>
            </w:r>
          </w:p>
        </w:tc>
        <w:tc>
          <w:tcPr>
            <w:tcW w:w="2583" w:type="dxa"/>
          </w:tcPr>
          <w:p w14:paraId="48F7FAFB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C643AEF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1F159B89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183F8D4B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1"/>
          </w:p>
        </w:tc>
        <w:tc>
          <w:tcPr>
            <w:tcW w:w="4860" w:type="dxa"/>
            <w:gridSpan w:val="2"/>
            <w:vAlign w:val="center"/>
          </w:tcPr>
          <w:p w14:paraId="591C3256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Conduct evacuation of facility as necessary.</w:t>
            </w:r>
          </w:p>
        </w:tc>
        <w:tc>
          <w:tcPr>
            <w:tcW w:w="2583" w:type="dxa"/>
          </w:tcPr>
          <w:p w14:paraId="29C40102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5F67758D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16015486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1AFC8D2C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2"/>
          </w:p>
        </w:tc>
        <w:tc>
          <w:tcPr>
            <w:tcW w:w="4860" w:type="dxa"/>
            <w:gridSpan w:val="2"/>
            <w:vAlign w:val="center"/>
          </w:tcPr>
          <w:p w14:paraId="65C07F83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Conduct accountability of personnel.</w:t>
            </w:r>
          </w:p>
        </w:tc>
        <w:tc>
          <w:tcPr>
            <w:tcW w:w="2583" w:type="dxa"/>
          </w:tcPr>
          <w:p w14:paraId="24E8BD14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0FAA5EBE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6AF463FA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4C1466AE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3"/>
          </w:p>
        </w:tc>
        <w:tc>
          <w:tcPr>
            <w:tcW w:w="4860" w:type="dxa"/>
            <w:gridSpan w:val="2"/>
            <w:vAlign w:val="center"/>
          </w:tcPr>
          <w:p w14:paraId="45B3FE6C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Invoke Emergency Notification/Key Personnel List.</w:t>
            </w:r>
          </w:p>
        </w:tc>
        <w:tc>
          <w:tcPr>
            <w:tcW w:w="2583" w:type="dxa"/>
          </w:tcPr>
          <w:p w14:paraId="25344D94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290E029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42E80481" w14:textId="77777777" w:rsidTr="00CB3FAC">
        <w:trPr>
          <w:trHeight w:val="350"/>
          <w:jc w:val="center"/>
        </w:trPr>
        <w:tc>
          <w:tcPr>
            <w:tcW w:w="540" w:type="dxa"/>
            <w:tcBorders>
              <w:bottom w:val="nil"/>
            </w:tcBorders>
            <w:vAlign w:val="center"/>
          </w:tcPr>
          <w:p w14:paraId="3CAC5AEB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4"/>
          </w:p>
        </w:tc>
        <w:tc>
          <w:tcPr>
            <w:tcW w:w="4860" w:type="dxa"/>
            <w:gridSpan w:val="2"/>
            <w:vAlign w:val="center"/>
          </w:tcPr>
          <w:p w14:paraId="3B28AED5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Assemble remaining documents required for re-establishing and performing mission-critical processes:</w:t>
            </w:r>
          </w:p>
        </w:tc>
        <w:tc>
          <w:tcPr>
            <w:tcW w:w="2583" w:type="dxa"/>
          </w:tcPr>
          <w:p w14:paraId="22C7E378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96E2E02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7D3674BA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A01936A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9813F73" w14:textId="77777777" w:rsidR="00CF7DFB" w:rsidRPr="00CB3FAC" w:rsidRDefault="00CF7DFB" w:rsidP="00CB3FAC">
            <w:pPr>
              <w:spacing w:after="100"/>
              <w:jc w:val="center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4320" w:type="dxa"/>
            <w:tcBorders>
              <w:left w:val="nil"/>
            </w:tcBorders>
            <w:vAlign w:val="center"/>
          </w:tcPr>
          <w:p w14:paraId="3E6BCE82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Vital records</w:t>
            </w:r>
          </w:p>
        </w:tc>
        <w:tc>
          <w:tcPr>
            <w:tcW w:w="2583" w:type="dxa"/>
          </w:tcPr>
          <w:p w14:paraId="48DE1FC0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0C74F061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65D87E03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D290C51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ACA45F0" w14:textId="77777777" w:rsidR="00CF7DFB" w:rsidRPr="00CB3FAC" w:rsidRDefault="00CF7DFB" w:rsidP="00CB3FAC">
            <w:pPr>
              <w:spacing w:after="100"/>
              <w:jc w:val="center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6"/>
          </w:p>
        </w:tc>
        <w:tc>
          <w:tcPr>
            <w:tcW w:w="4320" w:type="dxa"/>
            <w:tcBorders>
              <w:left w:val="nil"/>
            </w:tcBorders>
            <w:vAlign w:val="center"/>
          </w:tcPr>
          <w:p w14:paraId="5CE9B8BD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Software</w:t>
            </w:r>
          </w:p>
        </w:tc>
        <w:tc>
          <w:tcPr>
            <w:tcW w:w="2583" w:type="dxa"/>
          </w:tcPr>
          <w:p w14:paraId="0D611F7A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201459D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06FDC025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D671B19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7875809" w14:textId="77777777" w:rsidR="00CF7DFB" w:rsidRPr="00CB3FAC" w:rsidRDefault="00CF7DFB" w:rsidP="00CB3FAC">
            <w:pPr>
              <w:spacing w:after="100"/>
              <w:jc w:val="center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7"/>
          </w:p>
        </w:tc>
        <w:tc>
          <w:tcPr>
            <w:tcW w:w="4320" w:type="dxa"/>
            <w:tcBorders>
              <w:left w:val="nil"/>
            </w:tcBorders>
            <w:vAlign w:val="center"/>
          </w:tcPr>
          <w:p w14:paraId="5E4935D2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Hardware</w:t>
            </w:r>
          </w:p>
        </w:tc>
        <w:tc>
          <w:tcPr>
            <w:tcW w:w="2583" w:type="dxa"/>
          </w:tcPr>
          <w:p w14:paraId="39A2B05A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31543839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1C6C3955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</w:tcBorders>
            <w:vAlign w:val="center"/>
          </w:tcPr>
          <w:p w14:paraId="4FC11253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CE8CD8C" w14:textId="77777777" w:rsidR="00CF7DFB" w:rsidRPr="00CB3FAC" w:rsidRDefault="00CF7DFB" w:rsidP="00CB3FAC">
            <w:pPr>
              <w:spacing w:after="100"/>
              <w:jc w:val="center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8"/>
          </w:p>
        </w:tc>
        <w:tc>
          <w:tcPr>
            <w:tcW w:w="4320" w:type="dxa"/>
            <w:tcBorders>
              <w:left w:val="nil"/>
            </w:tcBorders>
            <w:vAlign w:val="center"/>
          </w:tcPr>
          <w:p w14:paraId="4A225411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Other equipment</w:t>
            </w:r>
          </w:p>
        </w:tc>
        <w:tc>
          <w:tcPr>
            <w:tcW w:w="2583" w:type="dxa"/>
          </w:tcPr>
          <w:p w14:paraId="21FFF2B5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730EDE1F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4CE3AE0E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7EE04545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9"/>
          </w:p>
        </w:tc>
        <w:tc>
          <w:tcPr>
            <w:tcW w:w="4860" w:type="dxa"/>
            <w:gridSpan w:val="2"/>
            <w:vAlign w:val="center"/>
          </w:tcPr>
          <w:p w14:paraId="7CCE6EA2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Assemble remaining documents required for performance of all other mission-critical processes to be conducted at the Emergency Relocation Site.</w:t>
            </w:r>
          </w:p>
        </w:tc>
        <w:tc>
          <w:tcPr>
            <w:tcW w:w="2583" w:type="dxa"/>
          </w:tcPr>
          <w:p w14:paraId="167745C0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78BB84D4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4E032B79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55991E6F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10"/>
          </w:p>
        </w:tc>
        <w:tc>
          <w:tcPr>
            <w:tcW w:w="4860" w:type="dxa"/>
            <w:gridSpan w:val="2"/>
            <w:vAlign w:val="center"/>
          </w:tcPr>
          <w:p w14:paraId="6E316FDF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Prepare designated communications and other essential equipment for relocation.</w:t>
            </w:r>
          </w:p>
        </w:tc>
        <w:tc>
          <w:tcPr>
            <w:tcW w:w="2583" w:type="dxa"/>
          </w:tcPr>
          <w:p w14:paraId="799DBF43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33BF53EB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4A6A38E7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6AA79746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11"/>
          </w:p>
        </w:tc>
        <w:tc>
          <w:tcPr>
            <w:tcW w:w="4860" w:type="dxa"/>
            <w:gridSpan w:val="2"/>
            <w:vAlign w:val="center"/>
          </w:tcPr>
          <w:p w14:paraId="3A633BDC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Take appropriate preventative measures to protect all communications and equipment not designated for relocation.</w:t>
            </w:r>
          </w:p>
        </w:tc>
        <w:tc>
          <w:tcPr>
            <w:tcW w:w="2583" w:type="dxa"/>
          </w:tcPr>
          <w:p w14:paraId="0BFC4230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783E80D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5C477FF1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6815CB42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12"/>
          </w:p>
        </w:tc>
        <w:tc>
          <w:tcPr>
            <w:tcW w:w="4860" w:type="dxa"/>
            <w:gridSpan w:val="2"/>
            <w:vAlign w:val="center"/>
          </w:tcPr>
          <w:p w14:paraId="27239EE9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Implement normal facilities security procedures for area(s) being evacuated.</w:t>
            </w:r>
          </w:p>
        </w:tc>
        <w:tc>
          <w:tcPr>
            <w:tcW w:w="2583" w:type="dxa"/>
          </w:tcPr>
          <w:p w14:paraId="1C9414C2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77ED0E38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0412E140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3E04154C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13"/>
          </w:p>
        </w:tc>
        <w:tc>
          <w:tcPr>
            <w:tcW w:w="4860" w:type="dxa"/>
            <w:gridSpan w:val="2"/>
            <w:vAlign w:val="center"/>
          </w:tcPr>
          <w:p w14:paraId="3DB1C8CB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Make computer connectivity, phone line transfers</w:t>
            </w:r>
          </w:p>
        </w:tc>
        <w:tc>
          <w:tcPr>
            <w:tcW w:w="2583" w:type="dxa"/>
          </w:tcPr>
          <w:p w14:paraId="6870F8D2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510691C4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10B44741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63580DF1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14"/>
          </w:p>
        </w:tc>
        <w:tc>
          <w:tcPr>
            <w:tcW w:w="4860" w:type="dxa"/>
            <w:gridSpan w:val="2"/>
            <w:vAlign w:val="center"/>
          </w:tcPr>
          <w:p w14:paraId="441BD182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Ensure drive-away kits are completed and ready for transport.</w:t>
            </w:r>
          </w:p>
        </w:tc>
        <w:tc>
          <w:tcPr>
            <w:tcW w:w="2583" w:type="dxa"/>
          </w:tcPr>
          <w:p w14:paraId="7A4144D6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34FAB310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5621629F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6F1E454D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15"/>
          </w:p>
        </w:tc>
        <w:tc>
          <w:tcPr>
            <w:tcW w:w="4860" w:type="dxa"/>
            <w:gridSpan w:val="2"/>
            <w:vAlign w:val="center"/>
          </w:tcPr>
          <w:p w14:paraId="7755A01E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Mission-critical personnel immediately begin movement to the Emergency Relocation Site.</w:t>
            </w:r>
          </w:p>
        </w:tc>
        <w:tc>
          <w:tcPr>
            <w:tcW w:w="2583" w:type="dxa"/>
          </w:tcPr>
          <w:p w14:paraId="2AEC968F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5158C8EF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298BFF76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59D159E2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16"/>
          </w:p>
        </w:tc>
        <w:tc>
          <w:tcPr>
            <w:tcW w:w="4860" w:type="dxa"/>
            <w:gridSpan w:val="2"/>
            <w:vAlign w:val="center"/>
          </w:tcPr>
          <w:p w14:paraId="4F721110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Notify remaining personnel of the emergency relocation site.</w:t>
            </w:r>
          </w:p>
        </w:tc>
        <w:tc>
          <w:tcPr>
            <w:tcW w:w="2583" w:type="dxa"/>
          </w:tcPr>
          <w:p w14:paraId="6605641C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77DE6314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</w:tbl>
    <w:p w14:paraId="7AD41BD1" w14:textId="77777777" w:rsidR="00CF7DFB" w:rsidRDefault="00CF7DFB" w:rsidP="00CF7DFB">
      <w:pPr>
        <w:rPr>
          <w:rFonts w:ascii="Arial" w:hAnsi="Arial" w:cs="Arial"/>
          <w:b/>
          <w:sz w:val="20"/>
          <w:szCs w:val="20"/>
        </w:rPr>
      </w:pPr>
    </w:p>
    <w:p w14:paraId="363C2BD8" w14:textId="77777777" w:rsidR="00CF7DFB" w:rsidRDefault="00CF7DFB" w:rsidP="00CF7DF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34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603"/>
        <w:gridCol w:w="540"/>
        <w:gridCol w:w="3717"/>
        <w:gridCol w:w="2583"/>
        <w:gridCol w:w="2151"/>
      </w:tblGrid>
      <w:tr w:rsidR="00CF7DFB" w14:paraId="1FD08FD0" w14:textId="77777777" w:rsidTr="00CB3FAC">
        <w:trPr>
          <w:trHeight w:val="287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6ACE51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  <w:b/>
              </w:rPr>
              <w:t>OPERATIONS AT EMERGENCY RELOCATION SITE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4579D2E4" w14:textId="77777777" w:rsidR="00CF7DFB" w:rsidRPr="00CB3FAC" w:rsidRDefault="00CF7DFB" w:rsidP="00CB3FAC">
            <w:pPr>
              <w:spacing w:after="100"/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CB3FAC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TASK ASSIGNED TO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6D9C4A05" w14:textId="77777777" w:rsidR="00CF7DFB" w:rsidRPr="00CB3FAC" w:rsidRDefault="00CF7DFB" w:rsidP="00CB3FAC">
            <w:pPr>
              <w:spacing w:after="100"/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CB3FAC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DATE/TIME COMPLETED</w:t>
            </w:r>
          </w:p>
        </w:tc>
      </w:tr>
      <w:tr w:rsidR="00CF7DFB" w14:paraId="33D21D5F" w14:textId="77777777" w:rsidTr="00CB3FAC">
        <w:trPr>
          <w:trHeight w:val="314"/>
          <w:jc w:val="center"/>
        </w:trPr>
        <w:tc>
          <w:tcPr>
            <w:tcW w:w="540" w:type="dxa"/>
            <w:vAlign w:val="center"/>
          </w:tcPr>
          <w:p w14:paraId="1F29EAEB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60" w:type="dxa"/>
            <w:gridSpan w:val="3"/>
            <w:vAlign w:val="center"/>
          </w:tcPr>
          <w:p w14:paraId="2625F05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Notify appropriate federal, state, and local authorities that operations have shifted to the Emergency Relocation Site.</w:t>
            </w:r>
          </w:p>
        </w:tc>
        <w:tc>
          <w:tcPr>
            <w:tcW w:w="2583" w:type="dxa"/>
          </w:tcPr>
          <w:p w14:paraId="18832C6E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7B4C291C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09DBD8C4" w14:textId="77777777" w:rsidTr="00CB3FAC">
        <w:trPr>
          <w:trHeight w:val="350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EBD854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60" w:type="dxa"/>
            <w:gridSpan w:val="3"/>
            <w:vAlign w:val="center"/>
          </w:tcPr>
          <w:p w14:paraId="67AEBE5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Organized personnel and account for non-emergency personnel.</w:t>
            </w:r>
          </w:p>
        </w:tc>
        <w:tc>
          <w:tcPr>
            <w:tcW w:w="2583" w:type="dxa"/>
          </w:tcPr>
          <w:p w14:paraId="35CA2A97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27D0A1CC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6EE69E40" w14:textId="77777777" w:rsidTr="00CB3FAC">
        <w:trPr>
          <w:trHeight w:val="350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2179FE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60" w:type="dxa"/>
            <w:gridSpan w:val="3"/>
            <w:vAlign w:val="center"/>
          </w:tcPr>
          <w:p w14:paraId="6F5D8248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Develop shift rotation (if necessary)</w:t>
            </w:r>
          </w:p>
        </w:tc>
        <w:tc>
          <w:tcPr>
            <w:tcW w:w="2583" w:type="dxa"/>
          </w:tcPr>
          <w:p w14:paraId="715BF48C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FC18A61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6A3CD0BB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14:paraId="2051F690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60" w:type="dxa"/>
            <w:gridSpan w:val="3"/>
            <w:vAlign w:val="center"/>
          </w:tcPr>
          <w:p w14:paraId="036CA8CA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Administrative actions – items to assemble</w:t>
            </w:r>
          </w:p>
        </w:tc>
        <w:tc>
          <w:tcPr>
            <w:tcW w:w="2583" w:type="dxa"/>
          </w:tcPr>
          <w:p w14:paraId="7A9402E1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1B3F661B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6335EB7A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A20753E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right w:val="nil"/>
            </w:tcBorders>
            <w:vAlign w:val="center"/>
          </w:tcPr>
          <w:p w14:paraId="0A3EA72A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17"/>
          </w:p>
        </w:tc>
        <w:tc>
          <w:tcPr>
            <w:tcW w:w="4257" w:type="dxa"/>
            <w:gridSpan w:val="2"/>
            <w:tcBorders>
              <w:left w:val="nil"/>
            </w:tcBorders>
            <w:vAlign w:val="center"/>
          </w:tcPr>
          <w:p w14:paraId="209FAF5B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On-site telephone</w:t>
            </w:r>
          </w:p>
        </w:tc>
        <w:tc>
          <w:tcPr>
            <w:tcW w:w="2583" w:type="dxa"/>
          </w:tcPr>
          <w:p w14:paraId="2916F945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7165A34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26BB0009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6979DE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right w:val="nil"/>
            </w:tcBorders>
            <w:vAlign w:val="center"/>
          </w:tcPr>
          <w:p w14:paraId="2192A1E8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18"/>
          </w:p>
        </w:tc>
        <w:tc>
          <w:tcPr>
            <w:tcW w:w="4257" w:type="dxa"/>
            <w:gridSpan w:val="2"/>
            <w:tcBorders>
              <w:left w:val="nil"/>
            </w:tcBorders>
            <w:vAlign w:val="center"/>
          </w:tcPr>
          <w:p w14:paraId="115A1115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e-mail and phone directory</w:t>
            </w:r>
          </w:p>
        </w:tc>
        <w:tc>
          <w:tcPr>
            <w:tcW w:w="2583" w:type="dxa"/>
          </w:tcPr>
          <w:p w14:paraId="474E1743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19DF4DDE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4E354B46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EFD308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right w:val="nil"/>
            </w:tcBorders>
            <w:vAlign w:val="center"/>
          </w:tcPr>
          <w:p w14:paraId="023CCF3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19"/>
          </w:p>
        </w:tc>
        <w:tc>
          <w:tcPr>
            <w:tcW w:w="4257" w:type="dxa"/>
            <w:gridSpan w:val="2"/>
            <w:tcBorders>
              <w:left w:val="nil"/>
            </w:tcBorders>
            <w:vAlign w:val="center"/>
          </w:tcPr>
          <w:p w14:paraId="71E74993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Workspace floor plan</w:t>
            </w:r>
          </w:p>
        </w:tc>
        <w:tc>
          <w:tcPr>
            <w:tcW w:w="2583" w:type="dxa"/>
          </w:tcPr>
          <w:p w14:paraId="50FE7441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4CBEC917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332BEA55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D95A70D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right w:val="nil"/>
            </w:tcBorders>
            <w:vAlign w:val="center"/>
          </w:tcPr>
          <w:p w14:paraId="213689C5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20"/>
          </w:p>
        </w:tc>
        <w:tc>
          <w:tcPr>
            <w:tcW w:w="4257" w:type="dxa"/>
            <w:gridSpan w:val="2"/>
            <w:tcBorders>
              <w:left w:val="nil"/>
            </w:tcBorders>
            <w:vAlign w:val="center"/>
          </w:tcPr>
          <w:p w14:paraId="445021B5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Lodging plan (if necessary)</w:t>
            </w:r>
          </w:p>
        </w:tc>
        <w:tc>
          <w:tcPr>
            <w:tcW w:w="2583" w:type="dxa"/>
          </w:tcPr>
          <w:p w14:paraId="512A001C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53530677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08B6642F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6C9965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right w:val="nil"/>
            </w:tcBorders>
            <w:vAlign w:val="center"/>
          </w:tcPr>
          <w:p w14:paraId="6E98A0A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21"/>
          </w:p>
        </w:tc>
        <w:tc>
          <w:tcPr>
            <w:tcW w:w="4257" w:type="dxa"/>
            <w:gridSpan w:val="2"/>
            <w:tcBorders>
              <w:left w:val="nil"/>
            </w:tcBorders>
            <w:vAlign w:val="center"/>
          </w:tcPr>
          <w:p w14:paraId="705810D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Dining facility (if necessary)</w:t>
            </w:r>
          </w:p>
        </w:tc>
        <w:tc>
          <w:tcPr>
            <w:tcW w:w="2583" w:type="dxa"/>
          </w:tcPr>
          <w:p w14:paraId="7D8AF0C7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5643F90E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0EAEE5D6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82E073C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22"/>
          </w:p>
        </w:tc>
        <w:tc>
          <w:tcPr>
            <w:tcW w:w="4860" w:type="dxa"/>
            <w:gridSpan w:val="3"/>
            <w:vAlign w:val="center"/>
          </w:tcPr>
          <w:p w14:paraId="78D8706B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Occupy workspace:</w:t>
            </w:r>
          </w:p>
        </w:tc>
        <w:tc>
          <w:tcPr>
            <w:tcW w:w="2583" w:type="dxa"/>
          </w:tcPr>
          <w:p w14:paraId="225DC11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01C571E4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7B97BDBD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6B40A73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14:paraId="2401C81A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23"/>
          </w:p>
        </w:tc>
        <w:tc>
          <w:tcPr>
            <w:tcW w:w="4257" w:type="dxa"/>
            <w:gridSpan w:val="2"/>
            <w:vAlign w:val="center"/>
          </w:tcPr>
          <w:p w14:paraId="73665D9E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Stow gear and equipment:</w:t>
            </w:r>
          </w:p>
        </w:tc>
        <w:tc>
          <w:tcPr>
            <w:tcW w:w="2583" w:type="dxa"/>
          </w:tcPr>
          <w:p w14:paraId="39225DE0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76782E5E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762FAB94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14:paraId="0756E39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vAlign w:val="center"/>
          </w:tcPr>
          <w:p w14:paraId="2B65C8E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ADA51B0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24"/>
          </w:p>
        </w:tc>
        <w:tc>
          <w:tcPr>
            <w:tcW w:w="3717" w:type="dxa"/>
            <w:tcBorders>
              <w:left w:val="nil"/>
            </w:tcBorders>
            <w:vAlign w:val="center"/>
          </w:tcPr>
          <w:p w14:paraId="247CB71D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Personal items</w:t>
            </w:r>
          </w:p>
        </w:tc>
        <w:tc>
          <w:tcPr>
            <w:tcW w:w="2583" w:type="dxa"/>
          </w:tcPr>
          <w:p w14:paraId="5F8995D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3C46762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039CB517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63EC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14:paraId="3F34505C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54FBA5F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25"/>
          </w:p>
        </w:tc>
        <w:tc>
          <w:tcPr>
            <w:tcW w:w="3717" w:type="dxa"/>
            <w:tcBorders>
              <w:left w:val="nil"/>
            </w:tcBorders>
            <w:vAlign w:val="center"/>
          </w:tcPr>
          <w:p w14:paraId="551C19E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Business items</w:t>
            </w:r>
          </w:p>
        </w:tc>
        <w:tc>
          <w:tcPr>
            <w:tcW w:w="2583" w:type="dxa"/>
          </w:tcPr>
          <w:p w14:paraId="321A8CD5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3F99A005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5D559FF8" w14:textId="77777777" w:rsidTr="00CB3FAC">
        <w:trPr>
          <w:trHeight w:val="350"/>
          <w:jc w:val="center"/>
        </w:trPr>
        <w:tc>
          <w:tcPr>
            <w:tcW w:w="540" w:type="dxa"/>
            <w:tcBorders>
              <w:bottom w:val="nil"/>
            </w:tcBorders>
            <w:vAlign w:val="center"/>
          </w:tcPr>
          <w:p w14:paraId="2DDBDB98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66841E73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26"/>
          </w:p>
        </w:tc>
        <w:tc>
          <w:tcPr>
            <w:tcW w:w="4257" w:type="dxa"/>
            <w:gridSpan w:val="2"/>
            <w:vAlign w:val="center"/>
          </w:tcPr>
          <w:p w14:paraId="7590FF8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Begin download of vital records and mission-critical documents.</w:t>
            </w:r>
          </w:p>
        </w:tc>
        <w:tc>
          <w:tcPr>
            <w:tcW w:w="2583" w:type="dxa"/>
          </w:tcPr>
          <w:p w14:paraId="56A7275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59D4464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3E5DE364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8E6DFA9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14:paraId="0C1F25D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27"/>
          </w:p>
        </w:tc>
        <w:tc>
          <w:tcPr>
            <w:tcW w:w="4257" w:type="dxa"/>
            <w:gridSpan w:val="2"/>
            <w:vAlign w:val="center"/>
          </w:tcPr>
          <w:p w14:paraId="21FAB17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Test:</w:t>
            </w:r>
          </w:p>
        </w:tc>
        <w:tc>
          <w:tcPr>
            <w:tcW w:w="2583" w:type="dxa"/>
          </w:tcPr>
          <w:p w14:paraId="2976392F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377C8097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22F798ED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2E9588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3CF728A3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0DEC204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28"/>
          </w:p>
        </w:tc>
        <w:tc>
          <w:tcPr>
            <w:tcW w:w="3717" w:type="dxa"/>
            <w:tcBorders>
              <w:left w:val="nil"/>
            </w:tcBorders>
            <w:vAlign w:val="center"/>
          </w:tcPr>
          <w:p w14:paraId="2CC5F443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Telephone(s)</w:t>
            </w:r>
          </w:p>
        </w:tc>
        <w:tc>
          <w:tcPr>
            <w:tcW w:w="2583" w:type="dxa"/>
          </w:tcPr>
          <w:p w14:paraId="41387BE4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2EF5B39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593F252B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FB27340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4BFC05BD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1E74F2F0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29"/>
          </w:p>
        </w:tc>
        <w:tc>
          <w:tcPr>
            <w:tcW w:w="3717" w:type="dxa"/>
            <w:tcBorders>
              <w:left w:val="nil"/>
            </w:tcBorders>
            <w:vAlign w:val="center"/>
          </w:tcPr>
          <w:p w14:paraId="07989B69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Fax</w:t>
            </w:r>
          </w:p>
        </w:tc>
        <w:tc>
          <w:tcPr>
            <w:tcW w:w="2583" w:type="dxa"/>
          </w:tcPr>
          <w:p w14:paraId="048EC3CB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73FA0282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587C6D6C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681CAD8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1C4FB3B6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8AE0E88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30"/>
          </w:p>
        </w:tc>
        <w:tc>
          <w:tcPr>
            <w:tcW w:w="3717" w:type="dxa"/>
            <w:tcBorders>
              <w:left w:val="nil"/>
            </w:tcBorders>
            <w:vAlign w:val="center"/>
          </w:tcPr>
          <w:p w14:paraId="087040D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E-mail</w:t>
            </w:r>
          </w:p>
        </w:tc>
        <w:tc>
          <w:tcPr>
            <w:tcW w:w="2583" w:type="dxa"/>
          </w:tcPr>
          <w:p w14:paraId="55742BE1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4C4444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33E6E6BD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87EBE5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vAlign w:val="center"/>
          </w:tcPr>
          <w:p w14:paraId="715833D1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5FC8C59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31"/>
          </w:p>
        </w:tc>
        <w:tc>
          <w:tcPr>
            <w:tcW w:w="3717" w:type="dxa"/>
            <w:tcBorders>
              <w:left w:val="nil"/>
            </w:tcBorders>
            <w:vAlign w:val="center"/>
          </w:tcPr>
          <w:p w14:paraId="34505A91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Radio</w:t>
            </w:r>
          </w:p>
        </w:tc>
        <w:tc>
          <w:tcPr>
            <w:tcW w:w="2583" w:type="dxa"/>
          </w:tcPr>
          <w:p w14:paraId="09AF2F11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20AD501B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71812253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C2EACB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top w:val="nil"/>
            </w:tcBorders>
            <w:vAlign w:val="center"/>
          </w:tcPr>
          <w:p w14:paraId="65A4A9F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9195F7D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32"/>
          </w:p>
        </w:tc>
        <w:tc>
          <w:tcPr>
            <w:tcW w:w="3717" w:type="dxa"/>
            <w:tcBorders>
              <w:left w:val="nil"/>
            </w:tcBorders>
            <w:vAlign w:val="center"/>
          </w:tcPr>
          <w:p w14:paraId="5D713ACA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Other communications</w:t>
            </w:r>
          </w:p>
        </w:tc>
        <w:tc>
          <w:tcPr>
            <w:tcW w:w="2583" w:type="dxa"/>
          </w:tcPr>
          <w:p w14:paraId="5BE9454D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1F1486B9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32F93E27" w14:textId="77777777" w:rsidTr="00AC58E9">
        <w:trPr>
          <w:trHeight w:val="350"/>
          <w:jc w:val="center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14:paraId="020EB00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884E421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33"/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vAlign w:val="center"/>
          </w:tcPr>
          <w:p w14:paraId="6D306DB3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Establish communications with mission-critical support elements.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75ED6732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F9CF1E9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AC58E9" w14:paraId="559C21B6" w14:textId="77777777" w:rsidTr="00AC58E9">
        <w:trPr>
          <w:trHeight w:val="287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045C9" w14:textId="77777777" w:rsidR="00AC58E9" w:rsidRPr="00CB3FAC" w:rsidRDefault="00AC58E9" w:rsidP="00256BE5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  <w:b/>
              </w:rPr>
              <w:lastRenderedPageBreak/>
              <w:t>OPERATIONS AT EMERGENCY RELOCATION SITE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70F228BA" w14:textId="77777777" w:rsidR="00AC58E9" w:rsidRPr="00CB3FAC" w:rsidRDefault="00AC58E9" w:rsidP="00256BE5">
            <w:pPr>
              <w:spacing w:after="100"/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CB3FAC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TASK ASSIGNED TO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15115950" w14:textId="77777777" w:rsidR="00AC58E9" w:rsidRPr="00CB3FAC" w:rsidRDefault="00AC58E9" w:rsidP="00256BE5">
            <w:pPr>
              <w:spacing w:after="100"/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CB3FAC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DATE/TIME COMPLETED</w:t>
            </w:r>
          </w:p>
        </w:tc>
      </w:tr>
      <w:tr w:rsidR="00CF7DFB" w14:paraId="549AE1CB" w14:textId="77777777" w:rsidTr="00CB3FAC">
        <w:trPr>
          <w:trHeight w:val="350"/>
          <w:jc w:val="center"/>
        </w:trPr>
        <w:tc>
          <w:tcPr>
            <w:tcW w:w="540" w:type="dxa"/>
            <w:tcBorders>
              <w:top w:val="nil"/>
            </w:tcBorders>
            <w:vAlign w:val="center"/>
          </w:tcPr>
          <w:p w14:paraId="1ED23516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</w:p>
        </w:tc>
        <w:tc>
          <w:tcPr>
            <w:tcW w:w="603" w:type="dxa"/>
            <w:vAlign w:val="center"/>
          </w:tcPr>
          <w:p w14:paraId="014B5B7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CB3FAC">
              <w:rPr>
                <w:rFonts w:ascii="Verdana" w:hAnsi="Verdana" w:cs="Arial"/>
              </w:rPr>
              <w:instrText xml:space="preserve"> FORMCHECKBOX </w:instrText>
            </w:r>
            <w:r w:rsidR="00366CE0">
              <w:rPr>
                <w:rFonts w:ascii="Verdana" w:hAnsi="Verdana" w:cs="Arial"/>
              </w:rPr>
            </w:r>
            <w:r w:rsidR="00366CE0">
              <w:rPr>
                <w:rFonts w:ascii="Verdana" w:hAnsi="Verdana" w:cs="Arial"/>
              </w:rPr>
              <w:fldChar w:fldCharType="separate"/>
            </w:r>
            <w:r w:rsidRPr="00CB3FAC">
              <w:rPr>
                <w:rFonts w:ascii="Verdana" w:hAnsi="Verdana" w:cs="Arial"/>
              </w:rPr>
              <w:fldChar w:fldCharType="end"/>
            </w:r>
            <w:bookmarkEnd w:id="34"/>
          </w:p>
        </w:tc>
        <w:tc>
          <w:tcPr>
            <w:tcW w:w="4257" w:type="dxa"/>
            <w:gridSpan w:val="2"/>
            <w:vAlign w:val="center"/>
          </w:tcPr>
          <w:p w14:paraId="42FFDEB5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Establish communications with office elements.</w:t>
            </w:r>
          </w:p>
        </w:tc>
        <w:tc>
          <w:tcPr>
            <w:tcW w:w="2583" w:type="dxa"/>
          </w:tcPr>
          <w:p w14:paraId="6D0FABBB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0D3C126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1A30B4F5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54D5038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35"/>
          </w:p>
        </w:tc>
        <w:tc>
          <w:tcPr>
            <w:tcW w:w="4860" w:type="dxa"/>
            <w:gridSpan w:val="3"/>
            <w:vAlign w:val="center"/>
          </w:tcPr>
          <w:p w14:paraId="0AF6647D" w14:textId="039A2ECB" w:rsidR="00CF7DFB" w:rsidRPr="00CB3FAC" w:rsidRDefault="00CB3FAC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Ensure all mission-critical equipment software, hardware, and records are available at the Emergency Relocation Site.</w:t>
            </w:r>
          </w:p>
        </w:tc>
        <w:tc>
          <w:tcPr>
            <w:tcW w:w="2583" w:type="dxa"/>
          </w:tcPr>
          <w:p w14:paraId="2979B33A" w14:textId="1FA9FB9F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3CDD8B2B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58C50A19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599AE7A8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36"/>
          </w:p>
        </w:tc>
        <w:tc>
          <w:tcPr>
            <w:tcW w:w="4860" w:type="dxa"/>
            <w:gridSpan w:val="3"/>
            <w:vAlign w:val="center"/>
          </w:tcPr>
          <w:p w14:paraId="26B5EAE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Determine which mission-critical processes have been affected.</w:t>
            </w:r>
          </w:p>
        </w:tc>
        <w:tc>
          <w:tcPr>
            <w:tcW w:w="2583" w:type="dxa"/>
          </w:tcPr>
          <w:p w14:paraId="2C0175B6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4F0DA022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08538E8D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1A214171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37"/>
          </w:p>
        </w:tc>
        <w:tc>
          <w:tcPr>
            <w:tcW w:w="4860" w:type="dxa"/>
            <w:gridSpan w:val="3"/>
            <w:vAlign w:val="center"/>
          </w:tcPr>
          <w:p w14:paraId="08D85629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Prioritize mission-critical processes for restoration.</w:t>
            </w:r>
          </w:p>
        </w:tc>
        <w:tc>
          <w:tcPr>
            <w:tcW w:w="2583" w:type="dxa"/>
          </w:tcPr>
          <w:p w14:paraId="6E6E08A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0E4F03DB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6890FA2D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08906E39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38"/>
          </w:p>
        </w:tc>
        <w:tc>
          <w:tcPr>
            <w:tcW w:w="4860" w:type="dxa"/>
            <w:gridSpan w:val="3"/>
            <w:vAlign w:val="center"/>
          </w:tcPr>
          <w:p w14:paraId="27E1409F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Begin processing mission-critical processes.</w:t>
            </w:r>
          </w:p>
        </w:tc>
        <w:tc>
          <w:tcPr>
            <w:tcW w:w="2583" w:type="dxa"/>
          </w:tcPr>
          <w:p w14:paraId="0778EB4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44E6E2A0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28484093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1CDA7953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39"/>
          </w:p>
        </w:tc>
        <w:tc>
          <w:tcPr>
            <w:tcW w:w="4860" w:type="dxa"/>
            <w:gridSpan w:val="3"/>
            <w:vAlign w:val="center"/>
          </w:tcPr>
          <w:p w14:paraId="046D2AFD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Develop initial status reports.</w:t>
            </w:r>
          </w:p>
        </w:tc>
        <w:tc>
          <w:tcPr>
            <w:tcW w:w="2583" w:type="dxa"/>
          </w:tcPr>
          <w:p w14:paraId="6B16EA79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92E177F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2262F5DA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76E20E48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40"/>
          </w:p>
        </w:tc>
        <w:tc>
          <w:tcPr>
            <w:tcW w:w="4860" w:type="dxa"/>
            <w:gridSpan w:val="3"/>
            <w:vAlign w:val="center"/>
          </w:tcPr>
          <w:p w14:paraId="594AD9EA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Track status and restoration efforts of all mission-critical processes.</w:t>
            </w:r>
          </w:p>
        </w:tc>
        <w:tc>
          <w:tcPr>
            <w:tcW w:w="2583" w:type="dxa"/>
          </w:tcPr>
          <w:p w14:paraId="2796C64B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5E41EE61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0345F899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497E744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41"/>
          </w:p>
        </w:tc>
        <w:tc>
          <w:tcPr>
            <w:tcW w:w="4860" w:type="dxa"/>
            <w:gridSpan w:val="3"/>
            <w:vAlign w:val="center"/>
          </w:tcPr>
          <w:p w14:paraId="133F9798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Coordinate procurement of additional equipment as required.</w:t>
            </w:r>
          </w:p>
        </w:tc>
        <w:tc>
          <w:tcPr>
            <w:tcW w:w="2583" w:type="dxa"/>
          </w:tcPr>
          <w:p w14:paraId="09A766DB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7621A1B8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  <w:tr w:rsidR="00CF7DFB" w14:paraId="13D49493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2E5EB6A9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  <w:bookmarkEnd w:id="42"/>
          </w:p>
        </w:tc>
        <w:tc>
          <w:tcPr>
            <w:tcW w:w="4860" w:type="dxa"/>
            <w:gridSpan w:val="3"/>
            <w:vAlign w:val="center"/>
          </w:tcPr>
          <w:p w14:paraId="02924A44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Resume operations, work out logistics.</w:t>
            </w:r>
          </w:p>
        </w:tc>
        <w:tc>
          <w:tcPr>
            <w:tcW w:w="2583" w:type="dxa"/>
          </w:tcPr>
          <w:p w14:paraId="4137C727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13E002B5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</w:tr>
    </w:tbl>
    <w:p w14:paraId="10F5887C" w14:textId="77777777" w:rsidR="00CF7DFB" w:rsidRDefault="00CF7DFB" w:rsidP="00CF7DF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34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583"/>
        <w:gridCol w:w="2151"/>
      </w:tblGrid>
      <w:tr w:rsidR="00CF7DFB" w14:paraId="4FED5225" w14:textId="77777777" w:rsidTr="00CB3FAC">
        <w:trPr>
          <w:trHeight w:val="638"/>
          <w:jc w:val="center"/>
        </w:trPr>
        <w:tc>
          <w:tcPr>
            <w:tcW w:w="5400" w:type="dxa"/>
            <w:gridSpan w:val="2"/>
            <w:vAlign w:val="center"/>
          </w:tcPr>
          <w:p w14:paraId="3681C9A0" w14:textId="6D1D9BAF" w:rsidR="00CF7DFB" w:rsidRPr="00CB3FAC" w:rsidRDefault="00CF7DFB" w:rsidP="00CB3FAC">
            <w:pPr>
              <w:spacing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  <w:b/>
              </w:rPr>
              <w:t>R</w:t>
            </w:r>
            <w:r w:rsidR="00CB3FAC" w:rsidRPr="00CB3FAC">
              <w:rPr>
                <w:rFonts w:ascii="Verdana" w:hAnsi="Verdana" w:cs="Arial"/>
                <w:b/>
              </w:rPr>
              <w:t>ECONSTITUTION</w:t>
            </w:r>
          </w:p>
        </w:tc>
        <w:tc>
          <w:tcPr>
            <w:tcW w:w="2583" w:type="dxa"/>
            <w:shd w:val="clear" w:color="auto" w:fill="404040"/>
            <w:vAlign w:val="center"/>
          </w:tcPr>
          <w:p w14:paraId="2C20CB07" w14:textId="77777777" w:rsidR="00CF7DFB" w:rsidRPr="00CB3FAC" w:rsidRDefault="00CF7DFB" w:rsidP="00CB3FAC">
            <w:pPr>
              <w:spacing w:after="100"/>
              <w:jc w:val="center"/>
              <w:rPr>
                <w:rFonts w:ascii="Verdana" w:hAnsi="Verdana" w:cs="Arial"/>
                <w:b/>
                <w:color w:val="FFFFFF"/>
              </w:rPr>
            </w:pPr>
            <w:r w:rsidRPr="00CB3FAC">
              <w:rPr>
                <w:rFonts w:ascii="Verdana" w:hAnsi="Verdana" w:cs="Arial"/>
                <w:b/>
                <w:color w:val="FFFFFF"/>
              </w:rPr>
              <w:t>TASK ASSIGNED TO</w:t>
            </w:r>
          </w:p>
        </w:tc>
        <w:tc>
          <w:tcPr>
            <w:tcW w:w="2151" w:type="dxa"/>
            <w:shd w:val="clear" w:color="auto" w:fill="404040"/>
            <w:vAlign w:val="center"/>
          </w:tcPr>
          <w:p w14:paraId="0119A576" w14:textId="77777777" w:rsidR="00CF7DFB" w:rsidRPr="00CB3FAC" w:rsidRDefault="00CF7DFB" w:rsidP="00CB3FA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 w:rsidRPr="00CB3FAC">
              <w:rPr>
                <w:rFonts w:ascii="Verdana" w:hAnsi="Verdana" w:cs="Arial"/>
                <w:b/>
                <w:color w:val="FFFFFF"/>
              </w:rPr>
              <w:t>DATE/TIME COMPLETED</w:t>
            </w:r>
          </w:p>
        </w:tc>
      </w:tr>
      <w:tr w:rsidR="00CF7DFB" w14:paraId="154E7DFF" w14:textId="77777777" w:rsidTr="00CB3FAC">
        <w:trPr>
          <w:trHeight w:val="314"/>
          <w:jc w:val="center"/>
        </w:trPr>
        <w:tc>
          <w:tcPr>
            <w:tcW w:w="540" w:type="dxa"/>
            <w:vAlign w:val="center"/>
          </w:tcPr>
          <w:p w14:paraId="5E752AB6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4FF4622E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Inventory and salvage usable equipment, materials, records, and supplies from damaged facility.</w:t>
            </w:r>
          </w:p>
        </w:tc>
        <w:tc>
          <w:tcPr>
            <w:tcW w:w="2583" w:type="dxa"/>
          </w:tcPr>
          <w:p w14:paraId="6D676549" w14:textId="1A676BF2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32A594E9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59F012A9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7F4460D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D435989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Survey the condition of the agency building and determine the feasibility of salvaging, restoring, or returning to the original offices when the emergency situation subsides or is terminated.</w:t>
            </w:r>
          </w:p>
        </w:tc>
        <w:tc>
          <w:tcPr>
            <w:tcW w:w="2583" w:type="dxa"/>
          </w:tcPr>
          <w:p w14:paraId="1BCEE9B6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BE8B837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291999C9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6A08C0D2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6CDA39EA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Develop long-term reconstitution plans.</w:t>
            </w:r>
          </w:p>
        </w:tc>
        <w:tc>
          <w:tcPr>
            <w:tcW w:w="2583" w:type="dxa"/>
          </w:tcPr>
          <w:p w14:paraId="0AECA8FE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341BC9CD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  <w:tr w:rsidR="00CF7DFB" w14:paraId="32BA69FB" w14:textId="77777777" w:rsidTr="00CB3FAC">
        <w:trPr>
          <w:trHeight w:val="350"/>
          <w:jc w:val="center"/>
        </w:trPr>
        <w:tc>
          <w:tcPr>
            <w:tcW w:w="540" w:type="dxa"/>
            <w:vAlign w:val="center"/>
          </w:tcPr>
          <w:p w14:paraId="562D8577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  <w:b/>
              </w:rPr>
            </w:pPr>
            <w:r w:rsidRPr="00CB3FAC">
              <w:rPr>
                <w:rFonts w:ascii="Verdana" w:hAnsi="Verdana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FAC">
              <w:rPr>
                <w:rFonts w:ascii="Verdana" w:hAnsi="Verdana" w:cs="Arial"/>
                <w:b/>
              </w:rPr>
              <w:instrText xml:space="preserve"> FORMCHECKBOX </w:instrText>
            </w:r>
            <w:r w:rsidR="00366CE0">
              <w:rPr>
                <w:rFonts w:ascii="Verdana" w:hAnsi="Verdana" w:cs="Arial"/>
                <w:b/>
              </w:rPr>
            </w:r>
            <w:r w:rsidR="00366CE0">
              <w:rPr>
                <w:rFonts w:ascii="Verdana" w:hAnsi="Verdana" w:cs="Arial"/>
                <w:b/>
              </w:rPr>
              <w:fldChar w:fldCharType="separate"/>
            </w:r>
            <w:r w:rsidRPr="00CB3FAC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2B661114" w14:textId="77777777" w:rsidR="00CF7DFB" w:rsidRPr="00CB3FAC" w:rsidRDefault="00CF7DFB" w:rsidP="00CB3FAC">
            <w:pPr>
              <w:spacing w:before="100" w:after="100"/>
              <w:rPr>
                <w:rFonts w:ascii="Verdana" w:hAnsi="Verdana" w:cs="Arial"/>
              </w:rPr>
            </w:pPr>
            <w:r w:rsidRPr="00CB3FAC">
              <w:rPr>
                <w:rFonts w:ascii="Verdana" w:hAnsi="Verdana" w:cs="Arial"/>
              </w:rPr>
              <w:t>Conduct orderly transition of all office functions, personnel, equipment, and records from the relocation site to the designated facility.</w:t>
            </w:r>
          </w:p>
        </w:tc>
        <w:tc>
          <w:tcPr>
            <w:tcW w:w="2583" w:type="dxa"/>
          </w:tcPr>
          <w:p w14:paraId="05AA06DC" w14:textId="77777777" w:rsidR="00CF7DFB" w:rsidRPr="00CB3FAC" w:rsidRDefault="00CF7DFB" w:rsidP="00CB3FAC">
            <w:pPr>
              <w:spacing w:after="100"/>
              <w:rPr>
                <w:rFonts w:ascii="Verdana" w:hAnsi="Verdana" w:cs="Arial"/>
                <w:b/>
              </w:rPr>
            </w:pPr>
          </w:p>
        </w:tc>
        <w:tc>
          <w:tcPr>
            <w:tcW w:w="2151" w:type="dxa"/>
          </w:tcPr>
          <w:p w14:paraId="66D5CA2F" w14:textId="77777777" w:rsidR="00CF7DFB" w:rsidRPr="00CB3FAC" w:rsidRDefault="00CF7DFB" w:rsidP="00CB3FAC">
            <w:pPr>
              <w:rPr>
                <w:rFonts w:ascii="Verdana" w:hAnsi="Verdana" w:cs="Arial"/>
                <w:b/>
              </w:rPr>
            </w:pPr>
          </w:p>
        </w:tc>
      </w:tr>
    </w:tbl>
    <w:p w14:paraId="18934655" w14:textId="77777777" w:rsidR="00785E28" w:rsidRPr="00366CE0" w:rsidRDefault="00785E28" w:rsidP="00366CE0">
      <w:pPr>
        <w:pStyle w:val="NoSpacing"/>
        <w:rPr>
          <w:rFonts w:ascii="Verdana" w:hAnsi="Verdana"/>
          <w:sz w:val="10"/>
          <w:szCs w:val="20"/>
        </w:rPr>
      </w:pPr>
      <w:bookmarkStart w:id="43" w:name="_GoBack"/>
      <w:bookmarkEnd w:id="43"/>
    </w:p>
    <w:sectPr w:rsidR="00785E28" w:rsidRPr="00366CE0" w:rsidSect="001B3108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10CFA" w14:textId="77777777" w:rsidR="00BF042B" w:rsidRDefault="00BF042B">
      <w:pPr>
        <w:spacing w:after="0" w:line="240" w:lineRule="auto"/>
      </w:pPr>
      <w:r>
        <w:separator/>
      </w:r>
    </w:p>
  </w:endnote>
  <w:endnote w:type="continuationSeparator" w:id="0">
    <w:p w14:paraId="249EB0B3" w14:textId="77777777" w:rsidR="00BF042B" w:rsidRDefault="00BF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6197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4683BC" w14:textId="61E9AD53" w:rsidR="00BF042B" w:rsidRDefault="00BF042B" w:rsidP="001B3108">
        <w:pPr>
          <w:pStyle w:val="Footer"/>
          <w:pBdr>
            <w:top w:val="single" w:sz="4" w:space="1" w:color="D9D9D9" w:themeColor="background1" w:themeShade="D9"/>
          </w:pBdr>
          <w:ind w:left="3960" w:firstLine="3960"/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CE0" w:rsidRPr="00366CE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046948" w14:textId="77777777" w:rsidR="00BF042B" w:rsidRDefault="00BF042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E6D0" w14:textId="77777777" w:rsidR="00BF042B" w:rsidRDefault="00BF042B">
      <w:pPr>
        <w:spacing w:after="0" w:line="240" w:lineRule="auto"/>
      </w:pPr>
      <w:r>
        <w:separator/>
      </w:r>
    </w:p>
  </w:footnote>
  <w:footnote w:type="continuationSeparator" w:id="0">
    <w:p w14:paraId="39EBD59D" w14:textId="77777777" w:rsidR="00BF042B" w:rsidRDefault="00BF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3AD0" w14:textId="77777777" w:rsidR="00BF042B" w:rsidRDefault="00BF042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293"/>
    <w:multiLevelType w:val="hybridMultilevel"/>
    <w:tmpl w:val="1C845D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AA3"/>
    <w:multiLevelType w:val="hybridMultilevel"/>
    <w:tmpl w:val="5D920664"/>
    <w:lvl w:ilvl="0" w:tplc="D8188C58">
      <w:start w:val="1"/>
      <w:numFmt w:val="lowerLetter"/>
      <w:lvlText w:val="_____ 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F2B00"/>
    <w:multiLevelType w:val="hybridMultilevel"/>
    <w:tmpl w:val="1EA293F4"/>
    <w:lvl w:ilvl="0" w:tplc="05D297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D1B04E4"/>
    <w:multiLevelType w:val="hybridMultilevel"/>
    <w:tmpl w:val="2CEE1548"/>
    <w:lvl w:ilvl="0" w:tplc="6B421ADE">
      <w:start w:val="6"/>
      <w:numFmt w:val="bullet"/>
      <w:lvlText w:val=""/>
      <w:lvlJc w:val="left"/>
      <w:pPr>
        <w:ind w:left="360" w:hanging="360"/>
      </w:pPr>
      <w:rPr>
        <w:rFonts w:ascii="Verdana" w:eastAsia="Symbo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B30B8"/>
    <w:multiLevelType w:val="hybridMultilevel"/>
    <w:tmpl w:val="1EA293F4"/>
    <w:lvl w:ilvl="0" w:tplc="05D297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64C1AC3"/>
    <w:multiLevelType w:val="hybridMultilevel"/>
    <w:tmpl w:val="E5F8E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A1A38"/>
    <w:multiLevelType w:val="hybridMultilevel"/>
    <w:tmpl w:val="0BBA2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34F29"/>
    <w:multiLevelType w:val="hybridMultilevel"/>
    <w:tmpl w:val="1676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6289B"/>
    <w:multiLevelType w:val="hybridMultilevel"/>
    <w:tmpl w:val="FAA8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301F"/>
    <w:multiLevelType w:val="hybridMultilevel"/>
    <w:tmpl w:val="1EA293F4"/>
    <w:lvl w:ilvl="0" w:tplc="05D297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FCB4152"/>
    <w:multiLevelType w:val="hybridMultilevel"/>
    <w:tmpl w:val="6310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E24733"/>
    <w:multiLevelType w:val="hybridMultilevel"/>
    <w:tmpl w:val="1676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A36948"/>
    <w:multiLevelType w:val="hybridMultilevel"/>
    <w:tmpl w:val="6310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663B1"/>
    <w:multiLevelType w:val="hybridMultilevel"/>
    <w:tmpl w:val="6310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2B24F0"/>
    <w:multiLevelType w:val="hybridMultilevel"/>
    <w:tmpl w:val="879AB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B139CE"/>
    <w:multiLevelType w:val="hybridMultilevel"/>
    <w:tmpl w:val="1676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E5536F"/>
    <w:multiLevelType w:val="hybridMultilevel"/>
    <w:tmpl w:val="080CF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414E18"/>
    <w:multiLevelType w:val="hybridMultilevel"/>
    <w:tmpl w:val="537E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81A88"/>
    <w:multiLevelType w:val="hybridMultilevel"/>
    <w:tmpl w:val="41E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A7717"/>
    <w:multiLevelType w:val="hybridMultilevel"/>
    <w:tmpl w:val="475E7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E53475"/>
    <w:multiLevelType w:val="hybridMultilevel"/>
    <w:tmpl w:val="1676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2A4EC0"/>
    <w:multiLevelType w:val="hybridMultilevel"/>
    <w:tmpl w:val="BE9A9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F35BB2"/>
    <w:multiLevelType w:val="hybridMultilevel"/>
    <w:tmpl w:val="11B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5CE2"/>
    <w:multiLevelType w:val="hybridMultilevel"/>
    <w:tmpl w:val="41E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055"/>
    <w:multiLevelType w:val="hybridMultilevel"/>
    <w:tmpl w:val="475E7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20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24"/>
  </w:num>
  <w:num w:numId="16">
    <w:abstractNumId w:val="19"/>
  </w:num>
  <w:num w:numId="17">
    <w:abstractNumId w:val="5"/>
  </w:num>
  <w:num w:numId="18">
    <w:abstractNumId w:val="13"/>
  </w:num>
  <w:num w:numId="19">
    <w:abstractNumId w:val="12"/>
  </w:num>
  <w:num w:numId="20">
    <w:abstractNumId w:val="1"/>
  </w:num>
  <w:num w:numId="21">
    <w:abstractNumId w:val="16"/>
  </w:num>
  <w:num w:numId="22">
    <w:abstractNumId w:val="21"/>
  </w:num>
  <w:num w:numId="23">
    <w:abstractNumId w:val="2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DD"/>
    <w:rsid w:val="000063CF"/>
    <w:rsid w:val="00072531"/>
    <w:rsid w:val="000E4399"/>
    <w:rsid w:val="001002E5"/>
    <w:rsid w:val="00105A42"/>
    <w:rsid w:val="0011096A"/>
    <w:rsid w:val="00122645"/>
    <w:rsid w:val="00186575"/>
    <w:rsid w:val="00197BB8"/>
    <w:rsid w:val="001B3108"/>
    <w:rsid w:val="001F233B"/>
    <w:rsid w:val="001F3134"/>
    <w:rsid w:val="002252E0"/>
    <w:rsid w:val="002419DD"/>
    <w:rsid w:val="00256BE5"/>
    <w:rsid w:val="0026685B"/>
    <w:rsid w:val="00267AD4"/>
    <w:rsid w:val="00280FA0"/>
    <w:rsid w:val="00345223"/>
    <w:rsid w:val="00366CE0"/>
    <w:rsid w:val="00374908"/>
    <w:rsid w:val="00376308"/>
    <w:rsid w:val="003C5632"/>
    <w:rsid w:val="003D6A47"/>
    <w:rsid w:val="004019C5"/>
    <w:rsid w:val="00403F4A"/>
    <w:rsid w:val="00421671"/>
    <w:rsid w:val="00457ACF"/>
    <w:rsid w:val="004961DD"/>
    <w:rsid w:val="00511B6A"/>
    <w:rsid w:val="00516A5C"/>
    <w:rsid w:val="005350D6"/>
    <w:rsid w:val="005615E4"/>
    <w:rsid w:val="00574811"/>
    <w:rsid w:val="005D6664"/>
    <w:rsid w:val="005E6D8E"/>
    <w:rsid w:val="005F1DC6"/>
    <w:rsid w:val="0061363D"/>
    <w:rsid w:val="00620418"/>
    <w:rsid w:val="006252BC"/>
    <w:rsid w:val="00652F43"/>
    <w:rsid w:val="00665988"/>
    <w:rsid w:val="006923D6"/>
    <w:rsid w:val="006A04CB"/>
    <w:rsid w:val="006B4815"/>
    <w:rsid w:val="006C09FF"/>
    <w:rsid w:val="006C117D"/>
    <w:rsid w:val="006C371A"/>
    <w:rsid w:val="006E7D53"/>
    <w:rsid w:val="006F5FD8"/>
    <w:rsid w:val="00720FF7"/>
    <w:rsid w:val="00730351"/>
    <w:rsid w:val="007726E4"/>
    <w:rsid w:val="00785E28"/>
    <w:rsid w:val="007E5620"/>
    <w:rsid w:val="00800FED"/>
    <w:rsid w:val="00803957"/>
    <w:rsid w:val="008251EB"/>
    <w:rsid w:val="008259F1"/>
    <w:rsid w:val="00865B59"/>
    <w:rsid w:val="00872802"/>
    <w:rsid w:val="00877A19"/>
    <w:rsid w:val="008A1E9A"/>
    <w:rsid w:val="008C1AB4"/>
    <w:rsid w:val="008D704A"/>
    <w:rsid w:val="008E1108"/>
    <w:rsid w:val="008F641D"/>
    <w:rsid w:val="00911C0C"/>
    <w:rsid w:val="00956C9A"/>
    <w:rsid w:val="00987EA2"/>
    <w:rsid w:val="00992677"/>
    <w:rsid w:val="009C0769"/>
    <w:rsid w:val="009D4472"/>
    <w:rsid w:val="00A06A5D"/>
    <w:rsid w:val="00A341A8"/>
    <w:rsid w:val="00A537B5"/>
    <w:rsid w:val="00A74BEA"/>
    <w:rsid w:val="00A91D48"/>
    <w:rsid w:val="00AA022A"/>
    <w:rsid w:val="00AB0834"/>
    <w:rsid w:val="00AC58E9"/>
    <w:rsid w:val="00AC6382"/>
    <w:rsid w:val="00AE71A5"/>
    <w:rsid w:val="00B01F40"/>
    <w:rsid w:val="00B30EDC"/>
    <w:rsid w:val="00B31295"/>
    <w:rsid w:val="00B46697"/>
    <w:rsid w:val="00B95903"/>
    <w:rsid w:val="00BA3962"/>
    <w:rsid w:val="00BD4064"/>
    <w:rsid w:val="00BD5DB2"/>
    <w:rsid w:val="00BF042B"/>
    <w:rsid w:val="00BF44CE"/>
    <w:rsid w:val="00BF7049"/>
    <w:rsid w:val="00C9322C"/>
    <w:rsid w:val="00CB3FAC"/>
    <w:rsid w:val="00CF6539"/>
    <w:rsid w:val="00CF7DFB"/>
    <w:rsid w:val="00D06248"/>
    <w:rsid w:val="00D22F49"/>
    <w:rsid w:val="00D27754"/>
    <w:rsid w:val="00E07ADE"/>
    <w:rsid w:val="00E1181C"/>
    <w:rsid w:val="00E149D0"/>
    <w:rsid w:val="00E23098"/>
    <w:rsid w:val="00E4419E"/>
    <w:rsid w:val="00E44900"/>
    <w:rsid w:val="00E65D7E"/>
    <w:rsid w:val="00E85153"/>
    <w:rsid w:val="00EA1763"/>
    <w:rsid w:val="00EB726E"/>
    <w:rsid w:val="00ED44D4"/>
    <w:rsid w:val="00F77735"/>
    <w:rsid w:val="00F94CF0"/>
    <w:rsid w:val="00FB0690"/>
    <w:rsid w:val="00FC6D2C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37F5B9"/>
  <w15:chartTrackingRefBased/>
  <w15:docId w15:val="{E54DCD45-E7BB-4089-971C-B308F26E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DD"/>
    <w:pPr>
      <w:widowControl w:val="0"/>
      <w:spacing w:after="200" w:line="276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E07ADE"/>
    <w:pPr>
      <w:outlineLvl w:val="0"/>
    </w:pPr>
    <w:rPr>
      <w:rFonts w:ascii="Verdana" w:eastAsia="Arial" w:hAnsi="Verdana" w:cs="Arial"/>
      <w:b/>
      <w:bCs/>
      <w:sz w:val="20"/>
      <w:szCs w:val="2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07ADE"/>
    <w:pPr>
      <w:outlineLvl w:val="1"/>
    </w:pPr>
    <w:rPr>
      <w:rFonts w:ascii="Verdana" w:eastAsia="Arial" w:hAnsi="Verdana" w:cs="Arial"/>
      <w:b/>
      <w:bCs/>
      <w:sz w:val="20"/>
      <w:szCs w:val="20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E07ADE"/>
    <w:pPr>
      <w:outlineLvl w:val="2"/>
    </w:pPr>
    <w:rPr>
      <w:rFonts w:ascii="Verdana" w:eastAsia="Arial" w:hAnsi="Verdan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DD"/>
  </w:style>
  <w:style w:type="paragraph" w:styleId="Footer">
    <w:name w:val="footer"/>
    <w:basedOn w:val="Normal"/>
    <w:link w:val="FooterChar"/>
    <w:uiPriority w:val="99"/>
    <w:unhideWhenUsed/>
    <w:rsid w:val="0049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DD"/>
  </w:style>
  <w:style w:type="character" w:styleId="CommentReference">
    <w:name w:val="annotation reference"/>
    <w:basedOn w:val="DefaultParagraphFont"/>
    <w:uiPriority w:val="99"/>
    <w:semiHidden/>
    <w:unhideWhenUsed/>
    <w:rsid w:val="0049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61DD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7ADE"/>
    <w:rPr>
      <w:rFonts w:ascii="Verdana" w:eastAsia="Arial" w:hAnsi="Verdana" w:cs="Arial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07ADE"/>
    <w:pPr>
      <w:spacing w:after="100"/>
    </w:pPr>
    <w:rPr>
      <w:rFonts w:ascii="Verdana" w:hAnsi="Verdana"/>
      <w:b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7ADE"/>
    <w:pPr>
      <w:widowControl/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E07ADE"/>
    <w:rPr>
      <w:rFonts w:ascii="Verdana" w:eastAsia="Arial" w:hAnsi="Verdana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07ADE"/>
    <w:rPr>
      <w:rFonts w:ascii="Verdana" w:eastAsia="Arial" w:hAnsi="Verdana" w:cs="Arial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E56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562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E5620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BF44C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F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DFB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F7DFB"/>
    <w:pPr>
      <w:autoSpaceDE w:val="0"/>
      <w:autoSpaceDN w:val="0"/>
      <w:adjustRightInd w:val="0"/>
      <w:spacing w:after="0" w:line="240" w:lineRule="auto"/>
      <w:ind w:left="1440" w:hanging="720"/>
    </w:pPr>
    <w:rPr>
      <w:rFonts w:ascii="CG Times" w:eastAsia="Times New Roman" w:hAnsi="CG Times" w:cs="CG Time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F7DFB"/>
    <w:rPr>
      <w:rFonts w:ascii="CG Times" w:eastAsia="Times New Roman" w:hAnsi="CG Times" w:cs="CG Times"/>
      <w:sz w:val="28"/>
      <w:szCs w:val="28"/>
    </w:rPr>
  </w:style>
  <w:style w:type="paragraph" w:customStyle="1" w:styleId="Default">
    <w:name w:val="Default"/>
    <w:rsid w:val="00561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8652-2293-45FC-847A-4BF9867A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CF92E2BA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Homan, Sara</dc:creator>
  <cp:keywords/>
  <dc:description/>
  <cp:lastModifiedBy>Hane, Gabrielle</cp:lastModifiedBy>
  <cp:revision>3</cp:revision>
  <cp:lastPrinted>2020-03-13T21:13:00Z</cp:lastPrinted>
  <dcterms:created xsi:type="dcterms:W3CDTF">2020-03-16T19:44:00Z</dcterms:created>
  <dcterms:modified xsi:type="dcterms:W3CDTF">2020-03-16T19:49:00Z</dcterms:modified>
</cp:coreProperties>
</file>